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BF" w:rsidRPr="00A50653" w:rsidRDefault="002E4EBF" w:rsidP="002E4EBF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right="425"/>
        <w:rPr>
          <w:rFonts w:ascii="Calibri" w:hAnsi="Calibri"/>
          <w:b/>
          <w:bCs/>
          <w:i w:val="0"/>
          <w:iCs w:val="0"/>
          <w:smallCaps/>
          <w:sz w:val="20"/>
          <w:szCs w:val="20"/>
        </w:rPr>
      </w:pPr>
      <w:r w:rsidRPr="00A50653">
        <w:rPr>
          <w:rFonts w:ascii="Calibri" w:hAnsi="Calibri"/>
          <w:b/>
          <w:bCs/>
          <w:i w:val="0"/>
          <w:iCs w:val="0"/>
          <w:smallCaps/>
          <w:sz w:val="20"/>
          <w:szCs w:val="20"/>
        </w:rPr>
        <w:t>Règlement intérieur et Convention</w:t>
      </w:r>
    </w:p>
    <w:p w:rsidR="002E4EBF" w:rsidRPr="00A50653" w:rsidRDefault="002E4EBF" w:rsidP="002E4EBF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ind w:right="425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i w:val="0"/>
          <w:iCs w:val="0"/>
          <w:smallCaps/>
          <w:sz w:val="20"/>
          <w:szCs w:val="20"/>
        </w:rPr>
        <w:t>Village de Noël 2018</w:t>
      </w:r>
    </w:p>
    <w:p w:rsidR="002E4EBF" w:rsidRPr="00A50653" w:rsidRDefault="002E4EBF" w:rsidP="002E4EBF">
      <w:pPr>
        <w:ind w:left="-180" w:right="-3"/>
        <w:jc w:val="both"/>
        <w:rPr>
          <w:rFonts w:ascii="Calibri" w:hAnsi="Calibri"/>
          <w:bCs/>
          <w:sz w:val="20"/>
          <w:szCs w:val="20"/>
        </w:rPr>
      </w:pPr>
      <w:r w:rsidRPr="00A50653">
        <w:rPr>
          <w:rFonts w:ascii="Calibri" w:hAnsi="Calibri"/>
          <w:bCs/>
          <w:sz w:val="20"/>
          <w:szCs w:val="20"/>
        </w:rPr>
        <w:t xml:space="preserve">Entre la commune de Jouy-le-Moutier, </w:t>
      </w:r>
    </w:p>
    <w:p w:rsidR="002E4EBF" w:rsidRPr="007E2A48" w:rsidRDefault="002E4EBF" w:rsidP="002E4EBF">
      <w:pPr>
        <w:ind w:left="-180" w:right="-3"/>
        <w:jc w:val="both"/>
        <w:rPr>
          <w:rFonts w:ascii="Calibri" w:hAnsi="Calibri"/>
          <w:bCs/>
          <w:sz w:val="6"/>
          <w:szCs w:val="6"/>
        </w:rPr>
      </w:pPr>
    </w:p>
    <w:p w:rsidR="002E4EBF" w:rsidRPr="00A50653" w:rsidRDefault="002E4EBF" w:rsidP="002E4EBF">
      <w:pPr>
        <w:tabs>
          <w:tab w:val="left" w:pos="142"/>
          <w:tab w:val="right" w:leader="underscore" w:pos="9072"/>
        </w:tabs>
        <w:ind w:left="-142" w:right="-3"/>
        <w:jc w:val="both"/>
        <w:rPr>
          <w:rFonts w:ascii="Calibri" w:hAnsi="Calibri"/>
          <w:bCs/>
          <w:sz w:val="20"/>
          <w:szCs w:val="20"/>
        </w:rPr>
      </w:pPr>
      <w:r w:rsidRPr="00A50653">
        <w:rPr>
          <w:rFonts w:ascii="Calibri" w:hAnsi="Calibri"/>
          <w:bCs/>
          <w:sz w:val="20"/>
          <w:szCs w:val="20"/>
        </w:rPr>
        <w:t>Et</w:t>
      </w:r>
      <w:r w:rsidRPr="00A50653">
        <w:rPr>
          <w:rFonts w:ascii="Calibri" w:hAnsi="Calibri"/>
          <w:bCs/>
          <w:sz w:val="20"/>
          <w:szCs w:val="20"/>
        </w:rPr>
        <w:tab/>
      </w:r>
      <w:r w:rsidRPr="00A50653">
        <w:rPr>
          <w:rFonts w:ascii="Calibri" w:hAnsi="Calibri"/>
          <w:bCs/>
          <w:sz w:val="20"/>
          <w:szCs w:val="20"/>
        </w:rPr>
        <w:tab/>
      </w:r>
    </w:p>
    <w:p w:rsidR="002E4EBF" w:rsidRPr="00A50653" w:rsidRDefault="002E4EBF" w:rsidP="002E4EBF">
      <w:pPr>
        <w:tabs>
          <w:tab w:val="left" w:pos="3828"/>
          <w:tab w:val="right" w:leader="underscore" w:pos="9072"/>
        </w:tabs>
        <w:ind w:left="-180" w:right="-3"/>
        <w:jc w:val="both"/>
        <w:rPr>
          <w:rFonts w:ascii="Calibri" w:hAnsi="Calibri"/>
          <w:bCs/>
          <w:sz w:val="20"/>
          <w:szCs w:val="20"/>
        </w:rPr>
      </w:pPr>
      <w:r w:rsidRPr="00A50653">
        <w:rPr>
          <w:rFonts w:ascii="Calibri" w:hAnsi="Calibri"/>
          <w:bCs/>
          <w:sz w:val="20"/>
          <w:szCs w:val="20"/>
        </w:rPr>
        <w:t xml:space="preserve">Inscrit sous le numéro de commerce ou </w:t>
      </w:r>
      <w:proofErr w:type="spellStart"/>
      <w:r w:rsidRPr="00A50653">
        <w:rPr>
          <w:rFonts w:ascii="Calibri" w:hAnsi="Calibri"/>
          <w:bCs/>
          <w:sz w:val="20"/>
          <w:szCs w:val="20"/>
        </w:rPr>
        <w:t>siret</w:t>
      </w:r>
      <w:proofErr w:type="spellEnd"/>
      <w:r w:rsidRPr="00A50653">
        <w:rPr>
          <w:rFonts w:ascii="Calibri" w:hAnsi="Calibri"/>
          <w:bCs/>
          <w:sz w:val="20"/>
          <w:szCs w:val="20"/>
        </w:rPr>
        <w:tab/>
      </w:r>
      <w:r w:rsidRPr="00A50653">
        <w:rPr>
          <w:rFonts w:ascii="Calibri" w:hAnsi="Calibri"/>
          <w:bCs/>
          <w:sz w:val="20"/>
          <w:szCs w:val="20"/>
        </w:rPr>
        <w:tab/>
      </w:r>
    </w:p>
    <w:p w:rsidR="002E4EBF" w:rsidRPr="007E2A48" w:rsidRDefault="002E4EBF" w:rsidP="002E4EBF">
      <w:pPr>
        <w:ind w:left="-180" w:right="-3"/>
        <w:jc w:val="both"/>
        <w:rPr>
          <w:rFonts w:ascii="Calibri" w:hAnsi="Calibri"/>
          <w:b/>
          <w:bCs/>
          <w:sz w:val="6"/>
          <w:szCs w:val="6"/>
          <w:u w:val="single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  <w:u w:val="single"/>
        </w:rPr>
        <w:t>Article 1</w:t>
      </w:r>
      <w:r w:rsidRPr="009D60F0">
        <w:rPr>
          <w:rFonts w:ascii="Calibri" w:hAnsi="Calibri"/>
          <w:b/>
          <w:bCs/>
          <w:sz w:val="20"/>
          <w:szCs w:val="20"/>
        </w:rPr>
        <w:t> : TECHNIQUE</w:t>
      </w:r>
    </w:p>
    <w:p w:rsidR="002E4EBF" w:rsidRPr="007E2A48" w:rsidRDefault="002E4EBF" w:rsidP="002E4EBF">
      <w:pPr>
        <w:ind w:left="-180" w:right="-3"/>
        <w:jc w:val="both"/>
        <w:rPr>
          <w:rFonts w:ascii="Calibri" w:hAnsi="Calibri"/>
          <w:b/>
          <w:bCs/>
          <w:sz w:val="6"/>
          <w:szCs w:val="6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sz w:val="20"/>
          <w:szCs w:val="20"/>
          <w:u w:val="single"/>
        </w:rPr>
        <w:t>LOCATION D’UN STAND</w:t>
      </w:r>
      <w:r w:rsidRPr="009D60F0">
        <w:rPr>
          <w:rFonts w:ascii="Calibri" w:hAnsi="Calibri"/>
          <w:sz w:val="20"/>
          <w:szCs w:val="20"/>
        </w:rPr>
        <w:t xml:space="preserve"> : La location d’un stand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disposant d’un éclairage, d’une table, 2 chaises, 2 grilles. 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 xml:space="preserve">L’utilisation d’un chauffage d’appoint est </w:t>
      </w:r>
      <w:r w:rsidRPr="009D60F0">
        <w:rPr>
          <w:rFonts w:ascii="Calibri" w:hAnsi="Calibri"/>
          <w:b/>
          <w:bCs/>
          <w:sz w:val="20"/>
          <w:szCs w:val="20"/>
        </w:rPr>
        <w:t>strictement interdite</w:t>
      </w:r>
      <w:r w:rsidRPr="009D60F0">
        <w:rPr>
          <w:rFonts w:ascii="Calibri" w:hAnsi="Calibri"/>
          <w:sz w:val="20"/>
          <w:szCs w:val="20"/>
        </w:rPr>
        <w:t xml:space="preserve"> dans les stands, ainsi que les appareils à forte consommation électrique tels que </w:t>
      </w:r>
      <w:r w:rsidRPr="009D60F0">
        <w:rPr>
          <w:rFonts w:ascii="Calibri" w:hAnsi="Calibri"/>
          <w:b/>
          <w:sz w:val="20"/>
          <w:szCs w:val="20"/>
        </w:rPr>
        <w:t>bouilloires électriques</w:t>
      </w:r>
      <w:r>
        <w:rPr>
          <w:rFonts w:ascii="Calibri" w:hAnsi="Calibri"/>
          <w:b/>
          <w:sz w:val="20"/>
          <w:szCs w:val="20"/>
        </w:rPr>
        <w:t>, guirlande</w:t>
      </w:r>
      <w:r w:rsidRPr="009D60F0">
        <w:rPr>
          <w:rFonts w:ascii="Calibri" w:hAnsi="Calibri"/>
          <w:sz w:val="20"/>
          <w:szCs w:val="20"/>
        </w:rPr>
        <w:t xml:space="preserve"> etc.….</w:t>
      </w:r>
    </w:p>
    <w:p w:rsidR="002E4EBF" w:rsidRPr="007E2A48" w:rsidRDefault="002E4EBF" w:rsidP="002E4EBF">
      <w:pPr>
        <w:ind w:left="-180" w:right="-3"/>
        <w:jc w:val="both"/>
        <w:rPr>
          <w:rFonts w:ascii="Calibri" w:hAnsi="Calibri"/>
          <w:sz w:val="6"/>
          <w:szCs w:val="6"/>
        </w:rPr>
      </w:pPr>
    </w:p>
    <w:p w:rsidR="002E4EBF" w:rsidRPr="008353C1" w:rsidRDefault="002E4EBF" w:rsidP="002E4EBF">
      <w:pPr>
        <w:ind w:left="-180" w:right="-3"/>
        <w:jc w:val="both"/>
        <w:rPr>
          <w:rFonts w:ascii="Calibri" w:hAnsi="Calibri"/>
          <w:sz w:val="20"/>
          <w:szCs w:val="20"/>
        </w:rPr>
      </w:pPr>
      <w:r w:rsidRPr="008353C1">
        <w:rPr>
          <w:rFonts w:ascii="Calibri" w:hAnsi="Calibri"/>
          <w:sz w:val="20"/>
          <w:szCs w:val="20"/>
        </w:rPr>
        <w:t xml:space="preserve">Pour toute demande spécifique </w:t>
      </w:r>
      <w:r>
        <w:rPr>
          <w:rFonts w:ascii="Calibri" w:hAnsi="Calibri"/>
          <w:sz w:val="20"/>
          <w:szCs w:val="20"/>
        </w:rPr>
        <w:t xml:space="preserve">sur le branchement électrique d’appareil en supplément, l’exposant doit prendre contact avec le service organisateur pour s’assurer de la faisabilité. Sans accord préalable de l’organisateur celui-ci peut refuser le branchement d’appareil non prévu en amont. 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10"/>
          <w:szCs w:val="10"/>
        </w:rPr>
      </w:pPr>
    </w:p>
    <w:p w:rsidR="002E4EBF" w:rsidRDefault="002E4EBF" w:rsidP="002E4EBF">
      <w:pPr>
        <w:ind w:left="-180" w:right="-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Les repas ne sont pas fournis dans la location du stand. </w:t>
      </w:r>
    </w:p>
    <w:p w:rsidR="002E4EBF" w:rsidRPr="0090747E" w:rsidRDefault="002E4EBF" w:rsidP="002E4EBF">
      <w:pPr>
        <w:ind w:left="-180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  <w:u w:val="single"/>
        </w:rPr>
        <w:t>Article 2</w:t>
      </w:r>
      <w:r w:rsidRPr="009D60F0">
        <w:rPr>
          <w:rFonts w:ascii="Calibri" w:hAnsi="Calibri"/>
          <w:sz w:val="20"/>
          <w:szCs w:val="20"/>
        </w:rPr>
        <w:t> </w:t>
      </w:r>
      <w:r w:rsidRPr="009D60F0">
        <w:rPr>
          <w:rFonts w:ascii="Calibri" w:hAnsi="Calibri"/>
          <w:b/>
          <w:bCs/>
          <w:sz w:val="20"/>
          <w:szCs w:val="20"/>
        </w:rPr>
        <w:t>: TARIFS</w:t>
      </w:r>
    </w:p>
    <w:p w:rsidR="002E4EBF" w:rsidRPr="007E2A48" w:rsidRDefault="002E4EBF" w:rsidP="002E4EBF">
      <w:pPr>
        <w:ind w:left="-180" w:right="-3"/>
        <w:jc w:val="both"/>
        <w:rPr>
          <w:rFonts w:ascii="Calibri" w:hAnsi="Calibri"/>
          <w:b/>
          <w:bCs/>
          <w:sz w:val="6"/>
          <w:szCs w:val="6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 xml:space="preserve">Le tarif de location d’un stand est fixé comme suit : 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063"/>
        <w:gridCol w:w="3027"/>
      </w:tblGrid>
      <w:tr w:rsidR="002E4EBF" w:rsidRPr="009D60F0" w:rsidTr="00D47AB0">
        <w:tc>
          <w:tcPr>
            <w:tcW w:w="3353" w:type="dxa"/>
          </w:tcPr>
          <w:p w:rsidR="002E4EBF" w:rsidRPr="009D60F0" w:rsidRDefault="002E4EBF" w:rsidP="00D47AB0">
            <w:pPr>
              <w:ind w:left="-119" w:right="-3"/>
              <w:jc w:val="both"/>
              <w:rPr>
                <w:rFonts w:ascii="Calibri" w:eastAsia="SimSun" w:hAnsi="Calibri" w:cs="Courier New"/>
                <w:b/>
                <w:sz w:val="20"/>
                <w:szCs w:val="20"/>
              </w:rPr>
            </w:pPr>
            <w:r w:rsidRPr="009D60F0">
              <w:rPr>
                <w:rFonts w:ascii="Calibri" w:eastAsia="SimSun" w:hAnsi="Calibri" w:cs="Courier New"/>
                <w:b/>
                <w:sz w:val="20"/>
                <w:szCs w:val="20"/>
              </w:rPr>
              <w:t>DUREE DE LA LOCATION</w:t>
            </w:r>
          </w:p>
        </w:tc>
        <w:tc>
          <w:tcPr>
            <w:tcW w:w="3353" w:type="dxa"/>
          </w:tcPr>
          <w:p w:rsidR="002E4EBF" w:rsidRPr="009D60F0" w:rsidRDefault="002E4EBF" w:rsidP="00D47AB0">
            <w:pPr>
              <w:ind w:left="-43" w:right="-3"/>
              <w:jc w:val="both"/>
              <w:rPr>
                <w:rFonts w:ascii="Calibri" w:eastAsia="SimSun" w:hAnsi="Calibri" w:cs="Courier New"/>
                <w:b/>
                <w:sz w:val="20"/>
                <w:szCs w:val="20"/>
              </w:rPr>
            </w:pPr>
            <w:r w:rsidRPr="009D60F0">
              <w:rPr>
                <w:rFonts w:ascii="Calibri" w:eastAsia="SimSun" w:hAnsi="Calibri" w:cs="Courier New"/>
                <w:b/>
                <w:sz w:val="20"/>
                <w:szCs w:val="20"/>
              </w:rPr>
              <w:t>PARTICULIER / PROFESSIONNEL</w:t>
            </w:r>
          </w:p>
        </w:tc>
        <w:tc>
          <w:tcPr>
            <w:tcW w:w="3354" w:type="dxa"/>
          </w:tcPr>
          <w:p w:rsidR="002E4EBF" w:rsidRPr="009D60F0" w:rsidRDefault="002E4EBF" w:rsidP="00D47AB0">
            <w:pPr>
              <w:ind w:left="-43" w:right="-3"/>
              <w:jc w:val="both"/>
              <w:rPr>
                <w:rFonts w:ascii="Calibri" w:eastAsia="SimSun" w:hAnsi="Calibri" w:cs="Courier New"/>
                <w:b/>
                <w:sz w:val="20"/>
                <w:szCs w:val="20"/>
              </w:rPr>
            </w:pPr>
            <w:r w:rsidRPr="009D60F0">
              <w:rPr>
                <w:rFonts w:ascii="Calibri" w:eastAsia="SimSun" w:hAnsi="Calibri" w:cs="Courier New"/>
                <w:b/>
                <w:sz w:val="20"/>
                <w:szCs w:val="20"/>
              </w:rPr>
              <w:t>ASSOCIATION JOCASSIENNE</w:t>
            </w:r>
          </w:p>
        </w:tc>
      </w:tr>
      <w:tr w:rsidR="002E4EBF" w:rsidRPr="009D60F0" w:rsidTr="00D47AB0">
        <w:tc>
          <w:tcPr>
            <w:tcW w:w="3353" w:type="dxa"/>
          </w:tcPr>
          <w:p w:rsidR="002E4EBF" w:rsidRPr="009D60F0" w:rsidRDefault="002E4EBF" w:rsidP="00D47AB0">
            <w:pPr>
              <w:ind w:left="0" w:right="-3"/>
              <w:jc w:val="center"/>
              <w:rPr>
                <w:rFonts w:ascii="Calibri" w:eastAsia="SimSun" w:hAnsi="Calibri"/>
                <w:sz w:val="20"/>
                <w:szCs w:val="20"/>
              </w:rPr>
            </w:pPr>
            <w:r w:rsidRPr="009D60F0">
              <w:rPr>
                <w:rFonts w:ascii="Calibri" w:eastAsia="SimSun" w:hAnsi="Calibri"/>
                <w:sz w:val="20"/>
                <w:szCs w:val="20"/>
              </w:rPr>
              <w:t>2 jours</w:t>
            </w:r>
          </w:p>
        </w:tc>
        <w:tc>
          <w:tcPr>
            <w:tcW w:w="3353" w:type="dxa"/>
          </w:tcPr>
          <w:p w:rsidR="002E4EBF" w:rsidRPr="009D60F0" w:rsidRDefault="002E4EBF" w:rsidP="00D47AB0">
            <w:pPr>
              <w:ind w:left="0" w:right="-3"/>
              <w:jc w:val="center"/>
              <w:rPr>
                <w:rFonts w:ascii="Calibri" w:eastAsia="SimSun" w:hAnsi="Calibri"/>
                <w:sz w:val="20"/>
                <w:szCs w:val="20"/>
              </w:rPr>
            </w:pPr>
            <w:r>
              <w:rPr>
                <w:rFonts w:ascii="Calibri" w:eastAsia="SimSun" w:hAnsi="Calibri"/>
                <w:sz w:val="20"/>
                <w:szCs w:val="20"/>
              </w:rPr>
              <w:t>5</w:t>
            </w:r>
            <w:r w:rsidRPr="009D60F0">
              <w:rPr>
                <w:rFonts w:ascii="Calibri" w:eastAsia="SimSun" w:hAnsi="Calibri"/>
                <w:sz w:val="20"/>
                <w:szCs w:val="20"/>
              </w:rPr>
              <w:t>0 €</w:t>
            </w:r>
          </w:p>
        </w:tc>
        <w:tc>
          <w:tcPr>
            <w:tcW w:w="3354" w:type="dxa"/>
          </w:tcPr>
          <w:p w:rsidR="002E4EBF" w:rsidRPr="009D60F0" w:rsidRDefault="002E4EBF" w:rsidP="00D47AB0">
            <w:pPr>
              <w:ind w:left="0" w:right="-3"/>
              <w:jc w:val="center"/>
              <w:rPr>
                <w:rFonts w:ascii="Calibri" w:eastAsia="SimSun" w:hAnsi="Calibri"/>
                <w:sz w:val="20"/>
                <w:szCs w:val="20"/>
              </w:rPr>
            </w:pPr>
            <w:r w:rsidRPr="009D60F0">
              <w:rPr>
                <w:rFonts w:ascii="Calibri" w:eastAsia="SimSun" w:hAnsi="Calibri"/>
                <w:sz w:val="20"/>
                <w:szCs w:val="20"/>
              </w:rPr>
              <w:t>Gratuit</w:t>
            </w:r>
          </w:p>
        </w:tc>
      </w:tr>
    </w:tbl>
    <w:p w:rsidR="002E4EBF" w:rsidRPr="009D60F0" w:rsidRDefault="002E4EBF" w:rsidP="002E4EBF">
      <w:pPr>
        <w:pStyle w:val="Normalcentr"/>
        <w:ind w:left="-180" w:right="-3"/>
        <w:jc w:val="center"/>
        <w:rPr>
          <w:rFonts w:ascii="Calibri" w:hAnsi="Calibri"/>
          <w:sz w:val="10"/>
          <w:szCs w:val="10"/>
        </w:rPr>
      </w:pPr>
    </w:p>
    <w:p w:rsidR="002E4EBF" w:rsidRDefault="002E4EBF" w:rsidP="002E4EBF">
      <w:pPr>
        <w:pStyle w:val="Normalcentr"/>
        <w:ind w:left="-180" w:right="-3"/>
        <w:rPr>
          <w:rFonts w:ascii="Calibri" w:hAnsi="Calibri"/>
          <w:szCs w:val="20"/>
        </w:rPr>
      </w:pPr>
      <w:r w:rsidRPr="009D60F0">
        <w:rPr>
          <w:rFonts w:ascii="Calibri" w:hAnsi="Calibri"/>
          <w:szCs w:val="20"/>
        </w:rPr>
        <w:t>Le paiement s’</w:t>
      </w:r>
      <w:r>
        <w:rPr>
          <w:rFonts w:ascii="Calibri" w:hAnsi="Calibri"/>
          <w:szCs w:val="20"/>
        </w:rPr>
        <w:t xml:space="preserve">effectue par chèque à l’ordre De </w:t>
      </w:r>
      <w:r w:rsidRPr="009B7728">
        <w:rPr>
          <w:rFonts w:ascii="Arial" w:hAnsi="Arial" w:cs="Arial"/>
          <w:b/>
          <w:i/>
          <w:color w:val="FF0000"/>
          <w:sz w:val="16"/>
          <w:szCs w:val="16"/>
        </w:rPr>
        <w:t>RR ACCUEIL CITOYENNETE</w:t>
      </w:r>
      <w:r w:rsidRPr="009D60F0">
        <w:rPr>
          <w:rFonts w:ascii="Calibri" w:hAnsi="Calibri"/>
          <w:szCs w:val="20"/>
        </w:rPr>
        <w:t xml:space="preserve">. Votre chèque sera </w:t>
      </w:r>
      <w:r>
        <w:rPr>
          <w:rFonts w:ascii="Calibri" w:hAnsi="Calibri"/>
          <w:szCs w:val="20"/>
        </w:rPr>
        <w:t xml:space="preserve">encaissé avant la manifestation et sous réserve d’acceptation de votre inscription. </w:t>
      </w:r>
    </w:p>
    <w:p w:rsidR="002E4EBF" w:rsidRPr="009D60F0" w:rsidRDefault="002E4EBF" w:rsidP="002E4EBF">
      <w:pPr>
        <w:pStyle w:val="Normalcentr"/>
        <w:ind w:left="-180" w:right="-3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Ou en espèces à la mairie annexe – 9allée de </w:t>
      </w:r>
      <w:proofErr w:type="spellStart"/>
      <w:r>
        <w:rPr>
          <w:rFonts w:ascii="Calibri" w:hAnsi="Calibri"/>
          <w:szCs w:val="20"/>
        </w:rPr>
        <w:t>jouy</w:t>
      </w:r>
      <w:proofErr w:type="spellEnd"/>
      <w:r>
        <w:rPr>
          <w:rFonts w:ascii="Calibri" w:hAnsi="Calibri"/>
          <w:szCs w:val="20"/>
        </w:rPr>
        <w:t xml:space="preserve"> et sous réserve d’acceptation de votre inscription.</w:t>
      </w:r>
    </w:p>
    <w:p w:rsidR="002E4EBF" w:rsidRPr="009D60F0" w:rsidRDefault="002E4EBF" w:rsidP="002E4EBF">
      <w:pPr>
        <w:pStyle w:val="Normalcentr"/>
        <w:ind w:left="-180" w:right="-3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  <w:u w:val="single"/>
        </w:rPr>
        <w:t>Article 3</w:t>
      </w:r>
      <w:r w:rsidRPr="009D60F0">
        <w:rPr>
          <w:rFonts w:ascii="Calibri" w:hAnsi="Calibri"/>
          <w:b/>
          <w:bCs/>
          <w:sz w:val="20"/>
          <w:szCs w:val="20"/>
        </w:rPr>
        <w:t> : HORAIRES</w:t>
      </w:r>
      <w:r>
        <w:rPr>
          <w:rFonts w:ascii="Calibri" w:hAnsi="Calibri"/>
          <w:b/>
          <w:bCs/>
          <w:sz w:val="20"/>
          <w:szCs w:val="20"/>
        </w:rPr>
        <w:t>/LIEU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10"/>
          <w:szCs w:val="10"/>
        </w:rPr>
      </w:pPr>
    </w:p>
    <w:p w:rsidR="002E4EBF" w:rsidRPr="009D60F0" w:rsidRDefault="002E4EBF" w:rsidP="002E4EBF">
      <w:pPr>
        <w:pStyle w:val="Corpsdetexte"/>
        <w:spacing w:after="0"/>
        <w:ind w:left="-181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>Les horaires d’ouverture</w:t>
      </w:r>
      <w:r w:rsidRPr="00630A0A">
        <w:rPr>
          <w:rFonts w:ascii="Calibri" w:hAnsi="Calibri"/>
          <w:sz w:val="20"/>
          <w:szCs w:val="20"/>
        </w:rPr>
        <w:t xml:space="preserve"> </w:t>
      </w:r>
      <w:r w:rsidRPr="009D60F0">
        <w:rPr>
          <w:rFonts w:ascii="Calibri" w:hAnsi="Calibri"/>
          <w:sz w:val="20"/>
          <w:szCs w:val="20"/>
        </w:rPr>
        <w:t>au public du marché de Noël</w:t>
      </w:r>
      <w:r>
        <w:rPr>
          <w:rFonts w:ascii="Calibri" w:hAnsi="Calibri"/>
          <w:sz w:val="20"/>
          <w:szCs w:val="20"/>
        </w:rPr>
        <w:t xml:space="preserve"> qui se déroulera sur le parking du centre culturel </w:t>
      </w:r>
      <w:r w:rsidRPr="009D60F0">
        <w:rPr>
          <w:rFonts w:ascii="Calibri" w:hAnsi="Calibri"/>
          <w:sz w:val="20"/>
          <w:szCs w:val="20"/>
        </w:rPr>
        <w:t xml:space="preserve">sont les </w:t>
      </w:r>
      <w:r>
        <w:rPr>
          <w:rFonts w:ascii="Calibri" w:hAnsi="Calibri"/>
          <w:sz w:val="20"/>
          <w:szCs w:val="20"/>
        </w:rPr>
        <w:t xml:space="preserve">informations </w:t>
      </w:r>
      <w:r w:rsidRPr="009D60F0">
        <w:rPr>
          <w:rFonts w:ascii="Calibri" w:hAnsi="Calibri"/>
          <w:sz w:val="20"/>
          <w:szCs w:val="20"/>
        </w:rPr>
        <w:t>suivant</w:t>
      </w:r>
      <w:r>
        <w:rPr>
          <w:rFonts w:ascii="Calibri" w:hAnsi="Calibri"/>
          <w:sz w:val="20"/>
          <w:szCs w:val="20"/>
        </w:rPr>
        <w:t>e</w:t>
      </w:r>
      <w:r w:rsidRPr="009D60F0">
        <w:rPr>
          <w:rFonts w:ascii="Calibri" w:hAnsi="Calibri"/>
          <w:sz w:val="20"/>
          <w:szCs w:val="20"/>
        </w:rPr>
        <w:t>s :</w:t>
      </w:r>
      <w:bookmarkStart w:id="0" w:name="_GoBack"/>
      <w:bookmarkEnd w:id="0"/>
    </w:p>
    <w:p w:rsidR="002E4EBF" w:rsidRPr="0011183B" w:rsidRDefault="002E4EBF" w:rsidP="002E4EBF">
      <w:pPr>
        <w:pStyle w:val="Corpsdetexte"/>
        <w:spacing w:after="0"/>
        <w:ind w:left="-181" w:right="-3"/>
        <w:jc w:val="both"/>
        <w:rPr>
          <w:rFonts w:ascii="Calibri" w:hAnsi="Calibri"/>
          <w:sz w:val="6"/>
          <w:szCs w:val="6"/>
        </w:rPr>
      </w:pPr>
    </w:p>
    <w:p w:rsidR="002E4EBF" w:rsidRDefault="002E4EBF" w:rsidP="002E4EBF">
      <w:pPr>
        <w:pStyle w:val="Corpsdetexte"/>
        <w:numPr>
          <w:ilvl w:val="0"/>
          <w:numId w:val="1"/>
        </w:numPr>
        <w:spacing w:after="0"/>
        <w:ind w:right="-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samedi 01/12/2018 de 11</w:t>
      </w:r>
      <w:r w:rsidRPr="009D60F0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>00</w:t>
      </w:r>
      <w:r w:rsidRPr="009D60F0">
        <w:rPr>
          <w:rFonts w:ascii="Calibri" w:hAnsi="Calibri"/>
          <w:sz w:val="20"/>
          <w:szCs w:val="20"/>
        </w:rPr>
        <w:t xml:space="preserve"> à 1</w:t>
      </w:r>
      <w:r>
        <w:rPr>
          <w:rFonts w:ascii="Calibri" w:hAnsi="Calibri"/>
          <w:sz w:val="20"/>
          <w:szCs w:val="20"/>
        </w:rPr>
        <w:t>9</w:t>
      </w:r>
      <w:r w:rsidRPr="009D60F0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 xml:space="preserve">30 </w:t>
      </w:r>
    </w:p>
    <w:p w:rsidR="002E4EBF" w:rsidRPr="003C65B9" w:rsidRDefault="002E4EBF" w:rsidP="002E4EBF">
      <w:pPr>
        <w:pStyle w:val="Corpsdetexte"/>
        <w:numPr>
          <w:ilvl w:val="0"/>
          <w:numId w:val="1"/>
        </w:numPr>
        <w:spacing w:after="0"/>
        <w:ind w:right="-3"/>
        <w:jc w:val="both"/>
        <w:rPr>
          <w:rFonts w:ascii="Calibri" w:hAnsi="Calibri"/>
          <w:sz w:val="20"/>
          <w:szCs w:val="20"/>
        </w:rPr>
      </w:pPr>
      <w:r w:rsidRPr="003C65B9">
        <w:rPr>
          <w:rFonts w:ascii="Calibri" w:hAnsi="Calibri"/>
          <w:sz w:val="20"/>
          <w:szCs w:val="20"/>
        </w:rPr>
        <w:t xml:space="preserve">Le dimanche 01/12/2018 : de 11H00 </w:t>
      </w:r>
      <w:r>
        <w:rPr>
          <w:rFonts w:ascii="Calibri" w:hAnsi="Calibri"/>
          <w:sz w:val="20"/>
          <w:szCs w:val="20"/>
        </w:rPr>
        <w:t>à</w:t>
      </w:r>
      <w:r w:rsidRPr="003C65B9">
        <w:rPr>
          <w:rFonts w:ascii="Calibri" w:hAnsi="Calibri"/>
          <w:sz w:val="20"/>
          <w:szCs w:val="20"/>
        </w:rPr>
        <w:t xml:space="preserve"> 18H00</w:t>
      </w:r>
    </w:p>
    <w:p w:rsidR="002E4EBF" w:rsidRPr="003C65B9" w:rsidRDefault="002E4EBF" w:rsidP="002E4EBF">
      <w:pPr>
        <w:pStyle w:val="Corpsdetexte"/>
        <w:spacing w:after="0"/>
        <w:ind w:left="0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pStyle w:val="Corpsdetexte"/>
        <w:spacing w:after="0"/>
        <w:ind w:left="-180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 xml:space="preserve">Les stands seront mis à la disposition de l’exposant le </w:t>
      </w:r>
      <w:r>
        <w:rPr>
          <w:rFonts w:ascii="Calibri" w:hAnsi="Calibri"/>
          <w:sz w:val="20"/>
          <w:szCs w:val="20"/>
        </w:rPr>
        <w:t>samedi 1</w:t>
      </w:r>
      <w:r w:rsidRPr="003C65B9">
        <w:rPr>
          <w:rFonts w:ascii="Calibri" w:hAnsi="Calibri"/>
          <w:sz w:val="20"/>
          <w:szCs w:val="20"/>
          <w:vertAlign w:val="superscript"/>
        </w:rPr>
        <w:t>ER</w:t>
      </w:r>
      <w:r>
        <w:rPr>
          <w:rFonts w:ascii="Calibri" w:hAnsi="Calibri"/>
          <w:sz w:val="20"/>
          <w:szCs w:val="20"/>
        </w:rPr>
        <w:t xml:space="preserve"> DECEMBRE à partir de 8</w:t>
      </w:r>
      <w:r w:rsidRPr="009D60F0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>30</w:t>
      </w:r>
      <w:r w:rsidRPr="009D60F0">
        <w:rPr>
          <w:rFonts w:ascii="Calibri" w:hAnsi="Calibri"/>
          <w:sz w:val="20"/>
          <w:szCs w:val="20"/>
        </w:rPr>
        <w:t>. L’exposant s’engage à occuper la location jusqu’aux horaires indiqués ci-dessus. Le démo</w:t>
      </w:r>
      <w:r>
        <w:rPr>
          <w:rFonts w:ascii="Calibri" w:hAnsi="Calibri"/>
          <w:sz w:val="20"/>
          <w:szCs w:val="20"/>
        </w:rPr>
        <w:t xml:space="preserve">ntage interviendra le dimanche 2 DECEMBRE </w:t>
      </w:r>
      <w:r w:rsidRPr="009D60F0">
        <w:rPr>
          <w:rFonts w:ascii="Calibri" w:hAnsi="Calibri"/>
          <w:sz w:val="20"/>
          <w:szCs w:val="20"/>
        </w:rPr>
        <w:t>à partir de 1</w:t>
      </w:r>
      <w:r>
        <w:rPr>
          <w:rFonts w:ascii="Calibri" w:hAnsi="Calibri"/>
          <w:sz w:val="20"/>
          <w:szCs w:val="20"/>
        </w:rPr>
        <w:t>8h00</w:t>
      </w:r>
      <w:r w:rsidRPr="009D60F0">
        <w:rPr>
          <w:rFonts w:ascii="Calibri" w:hAnsi="Calibri"/>
          <w:sz w:val="20"/>
          <w:szCs w:val="20"/>
        </w:rPr>
        <w:t xml:space="preserve">. 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</w:rPr>
        <w:t>Tout exposant non installé à 10h sera considéré comme absent</w:t>
      </w:r>
      <w:r w:rsidRPr="009D60F0">
        <w:rPr>
          <w:rFonts w:ascii="Calibri" w:hAnsi="Calibri"/>
          <w:sz w:val="20"/>
          <w:szCs w:val="20"/>
        </w:rPr>
        <w:t xml:space="preserve"> (pas de remboursement) et la ville se réservera le droit d’attribuer son emplacement à une autre personne.</w:t>
      </w:r>
    </w:p>
    <w:p w:rsidR="002E4EBF" w:rsidRPr="009D60F0" w:rsidRDefault="002E4EBF" w:rsidP="002E4EBF">
      <w:pPr>
        <w:ind w:left="0" w:right="-3"/>
        <w:jc w:val="both"/>
        <w:rPr>
          <w:rFonts w:ascii="Calibri" w:hAnsi="Calibri"/>
          <w:b/>
          <w:bCs/>
          <w:sz w:val="10"/>
          <w:szCs w:val="10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  <w:u w:val="single"/>
        </w:rPr>
        <w:t>Article 4</w:t>
      </w:r>
      <w:r w:rsidRPr="009D60F0">
        <w:rPr>
          <w:rFonts w:ascii="Calibri" w:hAnsi="Calibri"/>
          <w:b/>
          <w:bCs/>
          <w:sz w:val="20"/>
          <w:szCs w:val="20"/>
        </w:rPr>
        <w:t> : SECURITE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10"/>
          <w:szCs w:val="10"/>
        </w:rPr>
      </w:pPr>
    </w:p>
    <w:p w:rsidR="002E4EBF" w:rsidRPr="009D60F0" w:rsidRDefault="002E4EBF" w:rsidP="002E4EBF">
      <w:pPr>
        <w:pStyle w:val="Titre2"/>
        <w:tabs>
          <w:tab w:val="clear" w:pos="936"/>
        </w:tabs>
        <w:spacing w:before="0" w:after="0"/>
        <w:ind w:left="-181" w:right="-3" w:firstLine="0"/>
        <w:jc w:val="both"/>
        <w:rPr>
          <w:rFonts w:ascii="Calibri" w:hAnsi="Calibri" w:cs="Times New Roman"/>
          <w:sz w:val="20"/>
          <w:szCs w:val="20"/>
        </w:rPr>
      </w:pPr>
      <w:r w:rsidRPr="009D60F0">
        <w:rPr>
          <w:rFonts w:ascii="Calibri" w:hAnsi="Calibri" w:cs="Times New Roman"/>
          <w:sz w:val="20"/>
          <w:szCs w:val="20"/>
        </w:rPr>
        <w:t>Les exposants doivent s’assurer contre les risques liés à leur activité. Ils sont responsables de leur location.</w:t>
      </w:r>
    </w:p>
    <w:p w:rsidR="002E4EBF" w:rsidRPr="009D60F0" w:rsidRDefault="002E4EBF" w:rsidP="002E4EBF">
      <w:pPr>
        <w:ind w:left="-181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1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 xml:space="preserve">Les organisateurs </w:t>
      </w:r>
      <w:r w:rsidRPr="009D60F0">
        <w:rPr>
          <w:rFonts w:ascii="Calibri" w:hAnsi="Calibri"/>
          <w:b/>
          <w:bCs/>
          <w:sz w:val="20"/>
          <w:szCs w:val="20"/>
        </w:rPr>
        <w:t>déclinent toute responsabilité</w:t>
      </w:r>
      <w:r w:rsidRPr="009D60F0">
        <w:rPr>
          <w:rFonts w:ascii="Calibri" w:hAnsi="Calibri"/>
          <w:sz w:val="20"/>
          <w:szCs w:val="20"/>
        </w:rPr>
        <w:t xml:space="preserve"> en cas de vol ou de dégradation sur les objets exposés ainsi que sur les véhicules stationnés sur les parkings.</w:t>
      </w:r>
    </w:p>
    <w:p w:rsidR="002E4EBF" w:rsidRPr="009D60F0" w:rsidRDefault="002E4EBF" w:rsidP="002E4EBF">
      <w:pPr>
        <w:ind w:left="-181" w:right="-3"/>
        <w:jc w:val="both"/>
        <w:rPr>
          <w:rFonts w:ascii="Calibri" w:hAnsi="Calibri"/>
          <w:sz w:val="10"/>
          <w:szCs w:val="10"/>
        </w:rPr>
      </w:pPr>
    </w:p>
    <w:p w:rsidR="002E4EBF" w:rsidRDefault="002E4EBF" w:rsidP="002E4EBF">
      <w:pPr>
        <w:ind w:left="-181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>Un maître-chien assurera la sécurité du site durant les nuits de cette manifestation. (Nuits du vendredi et samedi).</w:t>
      </w:r>
    </w:p>
    <w:p w:rsidR="002E4EBF" w:rsidRPr="0090747E" w:rsidRDefault="002E4EBF" w:rsidP="002E4EBF">
      <w:pPr>
        <w:ind w:left="-181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1" w:right="-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Les exposants seront tenus de fermer leur stand le soir avec les bâches remis le matin par le service organisateur et ou de vider leur stand si il n’y a pas de bâche de protection en quantité suffisante. </w:t>
      </w:r>
    </w:p>
    <w:p w:rsidR="002E4EBF" w:rsidRPr="009D60F0" w:rsidRDefault="002E4EBF" w:rsidP="002E4EBF">
      <w:pPr>
        <w:ind w:left="-181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  <w:u w:val="single"/>
        </w:rPr>
        <w:t>Article 5</w:t>
      </w:r>
      <w:r w:rsidRPr="009D60F0">
        <w:rPr>
          <w:rFonts w:ascii="Calibri" w:hAnsi="Calibri"/>
          <w:b/>
          <w:bCs/>
          <w:sz w:val="20"/>
          <w:szCs w:val="20"/>
        </w:rPr>
        <w:t> : CONDITIONS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10"/>
          <w:szCs w:val="10"/>
        </w:rPr>
      </w:pPr>
    </w:p>
    <w:p w:rsidR="002E4EBF" w:rsidRPr="009D60F0" w:rsidRDefault="002E4EBF" w:rsidP="002E4EBF">
      <w:pPr>
        <w:ind w:left="-142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>Pour vous inscrire, il vous est demandé de nous retourner votre fiche d’inscription dûment complétée, la feuille de règlement intérieur signée, votre paiement par chèque</w:t>
      </w:r>
      <w:r>
        <w:rPr>
          <w:rFonts w:ascii="Calibri" w:hAnsi="Calibri"/>
          <w:sz w:val="20"/>
          <w:szCs w:val="20"/>
        </w:rPr>
        <w:t xml:space="preserve"> ou espèce sera encaisser après avis et retour du comité organisateur sur votre dossier</w:t>
      </w:r>
      <w:r w:rsidRPr="009D60F0">
        <w:rPr>
          <w:rFonts w:ascii="Calibri" w:hAnsi="Calibri"/>
          <w:sz w:val="20"/>
          <w:szCs w:val="20"/>
        </w:rPr>
        <w:t xml:space="preserve">. Tout dossier incomplet ne sera pas traité. </w:t>
      </w:r>
    </w:p>
    <w:p w:rsidR="002E4EBF" w:rsidRPr="009D60F0" w:rsidRDefault="002E4EBF" w:rsidP="002E4EBF">
      <w:pPr>
        <w:ind w:left="-142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42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>L’exposant atteste qu’il détient toutes les autorisations nécessaires pour vendre ses produits et s’engage à proposer des articles de qualité, en lien avec les fêtes de Noël.</w:t>
      </w:r>
    </w:p>
    <w:p w:rsidR="002E4EBF" w:rsidRPr="009D60F0" w:rsidRDefault="002E4EBF" w:rsidP="002E4EBF">
      <w:pPr>
        <w:ind w:left="-142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>Le participant non inscrit au registre de commerce ou des métiers s’engage à ne vendre qu’un même type de produit. Les services de la Préfecture seront informés de cette vente occasionnelle.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</w:rPr>
        <w:t>En cas de désistement moins de 15 jours avant la date de début du marché, les sommes versées ne seront pas restituées</w:t>
      </w:r>
      <w:r w:rsidRPr="009D60F0">
        <w:rPr>
          <w:rFonts w:ascii="Calibri" w:hAnsi="Calibri"/>
          <w:sz w:val="20"/>
          <w:szCs w:val="20"/>
        </w:rPr>
        <w:t xml:space="preserve"> (sauf cas de force majeure et sous présentation d’un justificatif).</w:t>
      </w: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10"/>
          <w:szCs w:val="10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sz w:val="20"/>
          <w:szCs w:val="20"/>
        </w:rPr>
      </w:pPr>
      <w:r w:rsidRPr="009D60F0">
        <w:rPr>
          <w:rFonts w:ascii="Calibri" w:hAnsi="Calibri"/>
          <w:sz w:val="20"/>
          <w:szCs w:val="20"/>
        </w:rPr>
        <w:t>Un courrier de prise en compte de votre inscription v</w:t>
      </w:r>
      <w:r>
        <w:rPr>
          <w:rFonts w:ascii="Calibri" w:hAnsi="Calibri"/>
          <w:sz w:val="20"/>
          <w:szCs w:val="20"/>
        </w:rPr>
        <w:t>ous sera envoyé mi-octobre 2018</w:t>
      </w:r>
      <w:r w:rsidRPr="009D60F0">
        <w:rPr>
          <w:rFonts w:ascii="Calibri" w:hAnsi="Calibri"/>
          <w:sz w:val="20"/>
          <w:szCs w:val="20"/>
        </w:rPr>
        <w:t xml:space="preserve"> </w:t>
      </w:r>
    </w:p>
    <w:p w:rsidR="002E4EBF" w:rsidRPr="0011183B" w:rsidRDefault="002E4EBF" w:rsidP="002E4EBF">
      <w:pPr>
        <w:ind w:left="-180" w:right="-3"/>
        <w:jc w:val="both"/>
        <w:rPr>
          <w:rFonts w:ascii="Calibri" w:hAnsi="Calibri"/>
          <w:sz w:val="6"/>
          <w:szCs w:val="6"/>
          <w:u w:val="single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  <w:u w:val="single"/>
        </w:rPr>
        <w:t>Article 6</w:t>
      </w:r>
      <w:r w:rsidRPr="009D60F0">
        <w:rPr>
          <w:rFonts w:ascii="Calibri" w:hAnsi="Calibri"/>
          <w:b/>
          <w:bCs/>
          <w:sz w:val="20"/>
          <w:szCs w:val="20"/>
        </w:rPr>
        <w:t> : ACCEPTATION</w:t>
      </w:r>
    </w:p>
    <w:p w:rsidR="002E4EBF" w:rsidRPr="0011183B" w:rsidRDefault="002E4EBF" w:rsidP="002E4EBF">
      <w:pPr>
        <w:ind w:left="-180" w:right="-3"/>
        <w:jc w:val="both"/>
        <w:rPr>
          <w:rFonts w:ascii="Calibri" w:hAnsi="Calibri"/>
          <w:b/>
          <w:bCs/>
          <w:sz w:val="6"/>
          <w:szCs w:val="6"/>
        </w:rPr>
      </w:pPr>
    </w:p>
    <w:p w:rsidR="002E4EBF" w:rsidRPr="009D60F0" w:rsidRDefault="002E4EBF" w:rsidP="002E4EBF">
      <w:pPr>
        <w:ind w:left="-180" w:right="-3"/>
        <w:jc w:val="both"/>
        <w:rPr>
          <w:rFonts w:ascii="Calibri" w:hAnsi="Calibri"/>
          <w:b/>
          <w:bCs/>
          <w:sz w:val="20"/>
          <w:szCs w:val="20"/>
        </w:rPr>
      </w:pPr>
      <w:r w:rsidRPr="009D60F0">
        <w:rPr>
          <w:rFonts w:ascii="Calibri" w:hAnsi="Calibri"/>
          <w:b/>
          <w:bCs/>
          <w:sz w:val="20"/>
          <w:szCs w:val="20"/>
        </w:rPr>
        <w:t>La participation à cette manifestation implique l’acceptation intégrale de toutes les dispositions définies ci-avant.</w:t>
      </w:r>
    </w:p>
    <w:p w:rsidR="002E4EBF" w:rsidRDefault="002E4EBF" w:rsidP="002E4EBF">
      <w:pPr>
        <w:tabs>
          <w:tab w:val="left" w:pos="4976"/>
        </w:tabs>
        <w:ind w:left="-142" w:right="-2"/>
        <w:jc w:val="both"/>
        <w:rPr>
          <w:rFonts w:ascii="Calibri" w:hAnsi="Calibri"/>
          <w:sz w:val="20"/>
          <w:szCs w:val="20"/>
        </w:rPr>
      </w:pPr>
      <w:r w:rsidRPr="00A50653">
        <w:rPr>
          <w:rFonts w:ascii="Calibri" w:hAnsi="Calibri"/>
          <w:sz w:val="20"/>
          <w:szCs w:val="20"/>
        </w:rPr>
        <w:t>Fait en un e</w:t>
      </w:r>
      <w:r>
        <w:rPr>
          <w:rFonts w:ascii="Calibri" w:hAnsi="Calibri"/>
          <w:sz w:val="20"/>
          <w:szCs w:val="20"/>
        </w:rPr>
        <w:t xml:space="preserve">xemplaire, à                                           le, </w:t>
      </w:r>
    </w:p>
    <w:p w:rsidR="002A290F" w:rsidRPr="002E4EBF" w:rsidRDefault="002E4EBF" w:rsidP="002E4EBF">
      <w:pPr>
        <w:tabs>
          <w:tab w:val="left" w:pos="4976"/>
        </w:tabs>
        <w:ind w:left="-142" w:right="-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L’exposant : Signature/mention « lu et approuvé »</w:t>
      </w:r>
    </w:p>
    <w:sectPr w:rsidR="002A290F" w:rsidRPr="002E4EBF" w:rsidSect="002D1716">
      <w:headerReference w:type="default" r:id="rId6"/>
      <w:footerReference w:type="default" r:id="rId7"/>
      <w:pgSz w:w="11906" w:h="16838"/>
      <w:pgMar w:top="142" w:right="1418" w:bottom="142" w:left="1418" w:header="142" w:footer="3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01" w:rsidRPr="00926F57" w:rsidRDefault="00BD3294" w:rsidP="00926F57">
    <w:pPr>
      <w:pStyle w:val="Pieddepage"/>
      <w:rPr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01" w:rsidRDefault="00BD3294">
    <w:pPr>
      <w:pStyle w:val="Corpsdetexte"/>
      <w:suppressAutoHyphens w:val="0"/>
      <w:spacing w:after="0"/>
      <w:ind w:left="0"/>
      <w:jc w:val="right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D3B"/>
    <w:multiLevelType w:val="hybridMultilevel"/>
    <w:tmpl w:val="EBDCE576"/>
    <w:lvl w:ilvl="0" w:tplc="92B25C3C">
      <w:start w:val="5"/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F"/>
    <w:rsid w:val="002A290F"/>
    <w:rsid w:val="002E4EBF"/>
    <w:rsid w:val="00B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F"/>
    <w:pPr>
      <w:widowControl w:val="0"/>
      <w:suppressAutoHyphens/>
      <w:spacing w:after="0" w:line="240" w:lineRule="auto"/>
      <w:ind w:left="227"/>
    </w:pPr>
    <w:rPr>
      <w:rFonts w:ascii="Verdana" w:eastAsia="Times New Roman" w:hAnsi="Verdana" w:cs="Times New Roman"/>
      <w:kern w:val="1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2E4EBF"/>
    <w:pPr>
      <w:keepNext/>
      <w:tabs>
        <w:tab w:val="num" w:pos="936"/>
      </w:tabs>
      <w:spacing w:before="240" w:after="120"/>
      <w:ind w:left="936" w:hanging="576"/>
      <w:outlineLvl w:val="1"/>
    </w:pPr>
    <w:rPr>
      <w:rFonts w:cs="Tahom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E4EBF"/>
    <w:rPr>
      <w:rFonts w:ascii="Verdana" w:eastAsia="Times New Roman" w:hAnsi="Verdana" w:cs="Tahoma"/>
      <w:b/>
      <w:bCs/>
      <w:i/>
      <w:iCs/>
      <w:kern w:val="1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2E4EB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E4EBF"/>
    <w:rPr>
      <w:rFonts w:ascii="Verdana" w:eastAsia="Times New Roman" w:hAnsi="Verdana" w:cs="Times New Roman"/>
      <w:kern w:val="1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E4EBF"/>
    <w:pPr>
      <w:widowControl/>
      <w:suppressAutoHyphens w:val="0"/>
      <w:ind w:left="0" w:right="-6"/>
      <w:jc w:val="center"/>
    </w:pPr>
    <w:rPr>
      <w:rFonts w:ascii="Times New Roman" w:hAnsi="Times New Roman"/>
      <w:i/>
      <w:iCs/>
      <w:kern w:val="0"/>
    </w:rPr>
  </w:style>
  <w:style w:type="character" w:customStyle="1" w:styleId="TitreCar">
    <w:name w:val="Titre Car"/>
    <w:basedOn w:val="Policepardfaut"/>
    <w:link w:val="Titre"/>
    <w:rsid w:val="002E4EB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centr">
    <w:name w:val="Block Text"/>
    <w:basedOn w:val="Normal"/>
    <w:semiHidden/>
    <w:rsid w:val="002E4EBF"/>
    <w:pPr>
      <w:widowControl/>
      <w:suppressAutoHyphens w:val="0"/>
      <w:ind w:left="-540" w:right="23"/>
      <w:jc w:val="both"/>
    </w:pPr>
    <w:rPr>
      <w:kern w:val="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E4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EBF"/>
    <w:rPr>
      <w:rFonts w:ascii="Verdana" w:eastAsia="Times New Roman" w:hAnsi="Verdana" w:cs="Times New Roman"/>
      <w:kern w:val="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BF"/>
    <w:pPr>
      <w:widowControl w:val="0"/>
      <w:suppressAutoHyphens/>
      <w:spacing w:after="0" w:line="240" w:lineRule="auto"/>
      <w:ind w:left="227"/>
    </w:pPr>
    <w:rPr>
      <w:rFonts w:ascii="Verdana" w:eastAsia="Times New Roman" w:hAnsi="Verdana" w:cs="Times New Roman"/>
      <w:kern w:val="1"/>
      <w:sz w:val="24"/>
      <w:szCs w:val="24"/>
      <w:lang w:eastAsia="fr-FR"/>
    </w:rPr>
  </w:style>
  <w:style w:type="paragraph" w:styleId="Titre2">
    <w:name w:val="heading 2"/>
    <w:basedOn w:val="Normal"/>
    <w:next w:val="Corpsdetexte"/>
    <w:link w:val="Titre2Car"/>
    <w:qFormat/>
    <w:rsid w:val="002E4EBF"/>
    <w:pPr>
      <w:keepNext/>
      <w:tabs>
        <w:tab w:val="num" w:pos="936"/>
      </w:tabs>
      <w:spacing w:before="240" w:after="120"/>
      <w:ind w:left="936" w:hanging="576"/>
      <w:outlineLvl w:val="1"/>
    </w:pPr>
    <w:rPr>
      <w:rFonts w:cs="Tahom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E4EBF"/>
    <w:rPr>
      <w:rFonts w:ascii="Verdana" w:eastAsia="Times New Roman" w:hAnsi="Verdana" w:cs="Tahoma"/>
      <w:b/>
      <w:bCs/>
      <w:i/>
      <w:iCs/>
      <w:kern w:val="1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2E4EBF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E4EBF"/>
    <w:rPr>
      <w:rFonts w:ascii="Verdana" w:eastAsia="Times New Roman" w:hAnsi="Verdana" w:cs="Times New Roman"/>
      <w:kern w:val="1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E4EBF"/>
    <w:pPr>
      <w:widowControl/>
      <w:suppressAutoHyphens w:val="0"/>
      <w:ind w:left="0" w:right="-6"/>
      <w:jc w:val="center"/>
    </w:pPr>
    <w:rPr>
      <w:rFonts w:ascii="Times New Roman" w:hAnsi="Times New Roman"/>
      <w:i/>
      <w:iCs/>
      <w:kern w:val="0"/>
    </w:rPr>
  </w:style>
  <w:style w:type="character" w:customStyle="1" w:styleId="TitreCar">
    <w:name w:val="Titre Car"/>
    <w:basedOn w:val="Policepardfaut"/>
    <w:link w:val="Titre"/>
    <w:rsid w:val="002E4EB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centr">
    <w:name w:val="Block Text"/>
    <w:basedOn w:val="Normal"/>
    <w:semiHidden/>
    <w:rsid w:val="002E4EBF"/>
    <w:pPr>
      <w:widowControl/>
      <w:suppressAutoHyphens w:val="0"/>
      <w:ind w:left="-540" w:right="23"/>
      <w:jc w:val="both"/>
    </w:pPr>
    <w:rPr>
      <w:kern w:val="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E4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EBF"/>
    <w:rPr>
      <w:rFonts w:ascii="Verdana" w:eastAsia="Times New Roman" w:hAnsi="Verdana" w:cs="Times New Roman"/>
      <w:kern w:val="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lemettais</dc:creator>
  <cp:lastModifiedBy>elodie lemettais</cp:lastModifiedBy>
  <cp:revision>1</cp:revision>
  <dcterms:created xsi:type="dcterms:W3CDTF">2018-08-23T07:47:00Z</dcterms:created>
  <dcterms:modified xsi:type="dcterms:W3CDTF">2018-08-23T08:13:00Z</dcterms:modified>
</cp:coreProperties>
</file>